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25.23448000000002" w:lineRule="auto"/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6"/>
          <w:szCs w:val="26"/>
          <w:u w:val="single"/>
          <w:rtl w:val="0"/>
        </w:rPr>
        <w:t xml:space="preserve">TRABAJO INTEGRADOR MATERIA METODOLOGÍA DE ESTUDIO 2026</w:t>
      </w:r>
    </w:p>
    <w:p w:rsidR="00000000" w:rsidDel="00000000" w:rsidP="00000000" w:rsidRDefault="00000000" w:rsidRPr="00000000" w14:paraId="00000002">
      <w:pPr>
        <w:shd w:fill="ffffff" w:val="clear"/>
        <w:spacing w:line="225.23448000000002" w:lineRule="auto"/>
        <w:jc w:val="center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25.23448000000002" w:lineRule="auto"/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6"/>
          <w:szCs w:val="26"/>
          <w:u w:val="single"/>
          <w:rtl w:val="0"/>
        </w:rPr>
        <w:t xml:space="preserve">fecha de presentación en plataforma hasta el 10/07/2026</w:t>
      </w:r>
    </w:p>
    <w:p w:rsidR="00000000" w:rsidDel="00000000" w:rsidP="00000000" w:rsidRDefault="00000000" w:rsidRPr="00000000" w14:paraId="00000004">
      <w:pPr>
        <w:shd w:fill="ffffff" w:val="clear"/>
        <w:spacing w:line="225.23448000000002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1)-Mencionar y elegir un tema de interés grupal sobre tu escuela secundaria.</w:t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2)-Plantear un problema y formular la pregunta de investigación para un estudio cuantitativo y el desarrollo de una encuesta, sobre el ingreso, permanencia, egreso como así también la importancia de estudiar la secundaria.</w:t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3)- Realizar y grabar dos entrevistas a personas relacionadas al ámbito educativo.Cada entrevista debe ser grabada y una duración de hasta 4 minutos.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3)- Plantear un objetivo general y tres objetivos específicos</w:t>
      </w:r>
    </w:p>
    <w:p w:rsidR="00000000" w:rsidDel="00000000" w:rsidP="00000000" w:rsidRDefault="00000000" w:rsidRPr="00000000" w14:paraId="0000000D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4)- Fundamentación y Conclusión</w:t>
      </w:r>
    </w:p>
    <w:p w:rsidR="00000000" w:rsidDel="00000000" w:rsidP="00000000" w:rsidRDefault="00000000" w:rsidRPr="00000000" w14:paraId="0000000F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5)- Implementar y aplicar dos técnicas de estudio sobre la ENTREVISTAS REALIZADAS:</w:t>
      </w:r>
    </w:p>
    <w:p w:rsidR="00000000" w:rsidDel="00000000" w:rsidP="00000000" w:rsidRDefault="00000000" w:rsidRPr="00000000" w14:paraId="00000011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1)- Argumentación</w:t>
      </w:r>
    </w:p>
    <w:p w:rsidR="00000000" w:rsidDel="00000000" w:rsidP="00000000" w:rsidRDefault="00000000" w:rsidRPr="00000000" w14:paraId="00000013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2)- Síntesis.</w:t>
      </w:r>
    </w:p>
    <w:p w:rsidR="00000000" w:rsidDel="00000000" w:rsidP="00000000" w:rsidRDefault="00000000" w:rsidRPr="00000000" w14:paraId="00000014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